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224" w:hanging="0"/>
        <w:rPr/>
      </w:pPr>
      <w:r>
        <w:rPr/>
        <w:t>PRONTO</w:t>
      </w:r>
      <w:r>
        <w:rPr>
          <w:spacing w:val="-12"/>
        </w:rPr>
        <w:t xml:space="preserve"> </w:t>
      </w:r>
      <w:r>
        <w:rPr/>
        <w:t>ATENDIMENTO</w:t>
      </w:r>
      <w:r>
        <w:rPr>
          <w:spacing w:val="-11"/>
        </w:rPr>
        <w:t xml:space="preserve"> </w:t>
      </w:r>
      <w:r>
        <w:rPr/>
        <w:t xml:space="preserve">24H  NO ANTIGO HOSPITAL </w:t>
      </w:r>
      <w:bookmarkStart w:id="0" w:name="_GoBack"/>
      <w:bookmarkEnd w:id="0"/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8494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45"/>
        <w:gridCol w:w="1574"/>
        <w:gridCol w:w="1450"/>
        <w:gridCol w:w="1262"/>
        <w:gridCol w:w="1405"/>
        <w:gridCol w:w="1257"/>
      </w:tblGrid>
      <w:tr>
        <w:trPr>
          <w:trHeight w:val="264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MÉDICOS</w:t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DIAS</w:t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MANHA</w:t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TARDE</w:t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NOITE</w:t>
            </w:r>
          </w:p>
        </w:tc>
      </w:tr>
      <w:tr>
        <w:trPr>
          <w:trHeight w:val="263" w:hRule="atLeast"/>
        </w:trPr>
        <w:tc>
          <w:tcPr>
            <w:tcW w:w="1545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 MARCELO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SEG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SEX</w:t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X</w:t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X</w:t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3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3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 MIGUEL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SEG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TER</w:t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2" w:before="1" w:after="0"/>
              <w:ind w:left="1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X</w:t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 NILTON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QUARTA</w:t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exact" w:line="244" w:before="1" w:after="0"/>
              <w:ind w:left="1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X</w:t>
            </w:r>
          </w:p>
        </w:tc>
      </w:tr>
      <w:tr>
        <w:trPr>
          <w:trHeight w:val="262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DRA LISBETH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QUINTA FEIRA</w:t>
            </w:r>
          </w:p>
        </w:tc>
        <w:tc>
          <w:tcPr>
            <w:tcW w:w="126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X</w:t>
            </w:r>
          </w:p>
        </w:tc>
      </w:tr>
      <w:tr>
        <w:trPr>
          <w:trHeight w:val="265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 xml:space="preserve">ENFERMEIROS </w:t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 xml:space="preserve">THIAGO </w:t>
            </w:r>
          </w:p>
        </w:tc>
        <w:tc>
          <w:tcPr>
            <w:tcW w:w="5374" w:type="dxa"/>
            <w:gridSpan w:val="4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DE ACORDO COM A ESCLA DE PROFISSIONAIS</w:t>
            </w:r>
          </w:p>
        </w:tc>
      </w:tr>
      <w:tr>
        <w:trPr>
          <w:trHeight w:val="265" w:hRule="atLeast"/>
        </w:trPr>
        <w:tc>
          <w:tcPr>
            <w:tcW w:w="1545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JAQUELINE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MAELY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ANELISE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 xml:space="preserve">OSNI 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TECNICAS DE ENFERMAGEM</w:t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IVONE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ALICE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MARILETE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MANUELE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RECEPÇÃO</w:t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GEOVANA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ROSILDA</w:t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154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74" w:type="dxa"/>
            <w:gridSpan w:val="4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259" w:before="1" w:after="0"/>
        <w:ind w:left="224" w:right="101" w:hanging="0"/>
        <w:rPr/>
      </w:pPr>
      <w:r>
        <w:rPr/>
        <w:t>Obs.</w:t>
      </w:r>
      <w:r>
        <w:rPr>
          <w:spacing w:val="-7"/>
        </w:rPr>
        <w:t xml:space="preserve"> </w:t>
      </w:r>
      <w:r>
        <w:rPr/>
        <w:t>São</w:t>
      </w:r>
      <w:r>
        <w:rPr>
          <w:spacing w:val="-7"/>
        </w:rPr>
        <w:t xml:space="preserve"> </w:t>
      </w:r>
      <w:r>
        <w:rPr/>
        <w:t>realizadas</w:t>
      </w:r>
      <w:r>
        <w:rPr>
          <w:spacing w:val="-5"/>
        </w:rPr>
        <w:t xml:space="preserve"> </w:t>
      </w:r>
      <w:r>
        <w:rPr/>
        <w:t>escalas</w:t>
      </w:r>
      <w:r>
        <w:rPr>
          <w:spacing w:val="-5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4</w:t>
      </w:r>
      <w:r>
        <w:rPr>
          <w:spacing w:val="-8"/>
        </w:rPr>
        <w:t xml:space="preserve"> </w:t>
      </w:r>
      <w:r>
        <w:rPr/>
        <w:t>profissionais</w:t>
      </w:r>
      <w:r>
        <w:rPr>
          <w:spacing w:val="-6"/>
        </w:rPr>
        <w:t xml:space="preserve"> </w:t>
      </w:r>
      <w:r>
        <w:rPr/>
        <w:t>(médicos)</w:t>
      </w:r>
      <w:r>
        <w:rPr>
          <w:spacing w:val="-6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período</w:t>
      </w:r>
      <w:r>
        <w:rPr>
          <w:spacing w:val="-5"/>
        </w:rPr>
        <w:t xml:space="preserve"> </w:t>
      </w:r>
      <w:r>
        <w:rPr/>
        <w:t>noturno,</w:t>
      </w:r>
      <w:r>
        <w:rPr>
          <w:spacing w:val="-7"/>
        </w:rPr>
        <w:t xml:space="preserve"> </w:t>
      </w:r>
      <w:r>
        <w:rPr/>
        <w:t>podendo</w:t>
      </w:r>
      <w:r>
        <w:rPr>
          <w:spacing w:val="-46"/>
        </w:rPr>
        <w:t xml:space="preserve"> </w:t>
      </w:r>
      <w:r>
        <w:rPr/>
        <w:t>haver</w:t>
      </w:r>
      <w:r>
        <w:rPr>
          <w:spacing w:val="-2"/>
        </w:rPr>
        <w:t xml:space="preserve"> </w:t>
      </w:r>
      <w:r>
        <w:rPr/>
        <w:t>alterações.</w:t>
      </w:r>
    </w:p>
    <w:p>
      <w:pPr>
        <w:pStyle w:val="Corpodotexto"/>
        <w:spacing w:lineRule="auto" w:line="259" w:before="1" w:after="0"/>
        <w:ind w:left="224" w:right="101" w:hanging="0"/>
        <w:rPr/>
      </w:pPr>
      <w:r>
        <w:rPr/>
        <w:t>Os finais de semana é realizado o plantão de final de semana entre os quatro médicos sitados acima.</w:t>
      </w:r>
    </w:p>
    <w:p>
      <w:pPr>
        <w:pStyle w:val="Corpodotexto"/>
        <w:spacing w:lineRule="auto" w:line="259" w:before="1" w:after="0"/>
        <w:ind w:left="224" w:right="101" w:hanging="0"/>
        <w:rPr/>
      </w:pPr>
      <w:r>
        <w:rPr/>
      </w:r>
    </w:p>
    <w:p>
      <w:pPr>
        <w:pStyle w:val="Corpodotexto"/>
        <w:spacing w:lineRule="auto" w:line="259" w:before="1" w:after="0"/>
        <w:ind w:left="224" w:right="101" w:hanging="0"/>
        <w:rPr/>
      </w:pPr>
      <w:r>
        <w:rPr/>
      </w:r>
    </w:p>
    <w:p>
      <w:pPr>
        <w:pStyle w:val="Corpodotexto"/>
        <w:spacing w:lineRule="auto" w:line="259" w:before="1" w:after="0"/>
        <w:ind w:left="224" w:right="101" w:hanging="0"/>
        <w:rPr/>
      </w:pPr>
      <w:r>
        <w:rPr/>
      </w:r>
    </w:p>
    <w:p>
      <w:pPr>
        <w:pStyle w:val="Corpodotexto"/>
        <w:spacing w:lineRule="auto" w:line="259" w:before="1" w:after="0"/>
        <w:ind w:left="224" w:right="101" w:hanging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TELEFONE PRONTO ATENDIMENTO 42 99841-0555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80" w:right="168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05d68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705d68"/>
    <w:rPr>
      <w:rFonts w:ascii="Calibri" w:hAnsi="Calibri" w:eastAsia="Calibri" w:cs="Calibri"/>
      <w:b/>
      <w:bCs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05d68"/>
    <w:pPr/>
    <w:rPr>
      <w:b/>
      <w:bCs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705d68"/>
    <w:pPr>
      <w:spacing w:before="1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5d6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94</Words>
  <Characters>487</Characters>
  <CharactersWithSpaces>548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2023-03-17T13:28:00Z</dcterms:created>
  <dc:creator>Usuário do Windows</dc:creator>
  <dc:description/>
  <dc:language>pt-BR</dc:language>
  <cp:lastModifiedBy>Usuário do Windows</cp:lastModifiedBy>
  <dcterms:modified xsi:type="dcterms:W3CDTF">2023-03-17T13:28:00Z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